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sz w:val="20"/>
          <w:szCs w:val="20"/>
        </w:rPr>
      </w:pPr>
      <w: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-22859</wp:posOffset>
            </wp:positionH>
            <wp:positionV relativeFrom="line">
              <wp:posOffset>0</wp:posOffset>
            </wp:positionV>
            <wp:extent cx="1284606" cy="550545"/>
            <wp:effectExtent l="0" t="0" r="0" b="0"/>
            <wp:wrapNone/>
            <wp:docPr id="1073741825" name="officeArt object" descr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4" descr="Рисунок 4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6" cy="550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  <w:szCs w:val="20"/>
          <w:shd w:val="clear" w:color="auto" w:fill="ffffff"/>
          <w:rtl w:val="0"/>
          <w:lang w:val="ru-RU"/>
        </w:rPr>
        <w:t xml:space="preserve">                                      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1811651</wp:posOffset>
                </wp:positionH>
                <wp:positionV relativeFrom="line">
                  <wp:posOffset>12700</wp:posOffset>
                </wp:positionV>
                <wp:extent cx="3355200" cy="478800"/>
                <wp:effectExtent l="0" t="0" r="0" b="0"/>
                <wp:wrapNone/>
                <wp:docPr id="1073741826" name="officeArt object" descr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200" cy="47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5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ru-RU"/>
                              </w:rPr>
                              <w:t xml:space="preserve">Розклад занять з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ru-RU"/>
                              </w:rPr>
                              <w:t xml:space="preserve">4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 xml:space="preserve">березня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ru-RU"/>
                              </w:rPr>
                              <w:t>202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ru-RU"/>
                              </w:rPr>
                              <w:t xml:space="preserve"> року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ru-RU"/>
                              </w:rPr>
                              <w:t xml:space="preserve"> курс «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Digital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ru-RU"/>
                              </w:rPr>
                              <w:t xml:space="preserve">маркетинг» 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42.6pt;margin-top:1.0pt;width:264.2pt;height:37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4BACC6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40" w:lineRule="auto"/>
                        <w:jc w:val="center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ru-RU"/>
                        </w:rPr>
                        <w:t xml:space="preserve">Розклад занять з </w:t>
                      </w:r>
                      <w:r>
                        <w:rPr>
                          <w:b w:val="1"/>
                          <w:bCs w:val="1"/>
                          <w:rtl w:val="0"/>
                          <w:lang w:val="ru-RU"/>
                        </w:rPr>
                        <w:t xml:space="preserve">4 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 xml:space="preserve">березня </w:t>
                      </w:r>
                      <w:r>
                        <w:rPr>
                          <w:b w:val="1"/>
                          <w:bCs w:val="1"/>
                          <w:rtl w:val="0"/>
                          <w:lang w:val="ru-RU"/>
                        </w:rPr>
                        <w:t>202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>4</w:t>
                      </w:r>
                      <w:r>
                        <w:rPr>
                          <w:b w:val="1"/>
                          <w:bCs w:val="1"/>
                          <w:rtl w:val="0"/>
                          <w:lang w:val="ru-RU"/>
                        </w:rPr>
                        <w:t xml:space="preserve"> року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ru-RU"/>
                        </w:rPr>
                        <w:t xml:space="preserve"> курс «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Digital </w:t>
                      </w:r>
                      <w:r>
                        <w:rPr>
                          <w:b w:val="1"/>
                          <w:bCs w:val="1"/>
                          <w:rtl w:val="0"/>
                          <w:lang w:val="ru-RU"/>
                        </w:rPr>
                        <w:t xml:space="preserve">маркетинг» 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center"/>
        <w:rPr>
          <w:rFonts w:ascii="Arial" w:cs="Arial" w:hAnsi="Arial" w:eastAsia="Arial"/>
          <w:sz w:val="20"/>
          <w:szCs w:val="20"/>
          <w:shd w:val="clear" w:color="auto" w:fill="ffffff"/>
        </w:rPr>
      </w:pPr>
      <w:r>
        <w:rPr>
          <w:rFonts w:ascii="Arial" w:hAnsi="Arial"/>
          <w:rtl w:val="0"/>
          <w:lang w:val="ru-RU"/>
        </w:rPr>
        <w:t xml:space="preserve">                      </w:t>
      </w:r>
    </w:p>
    <w:tbl>
      <w:tblPr>
        <w:tblW w:w="9121" w:type="dxa"/>
        <w:jc w:val="center"/>
        <w:tblInd w:w="3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8"/>
        <w:gridCol w:w="1207"/>
        <w:gridCol w:w="732"/>
        <w:gridCol w:w="3805"/>
        <w:gridCol w:w="1352"/>
        <w:gridCol w:w="1127"/>
      </w:tblGrid>
      <w:tr>
        <w:tblPrEx>
          <w:shd w:val="clear" w:color="auto" w:fill="ced7e7"/>
        </w:tblPrEx>
        <w:trPr>
          <w:trHeight w:val="505" w:hRule="atLeast"/>
        </w:trPr>
        <w:tc>
          <w:tcPr>
            <w:tcW w:type="dxa" w:w="89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Номер заняття</w:t>
            </w:r>
          </w:p>
        </w:tc>
        <w:tc>
          <w:tcPr>
            <w:tcW w:type="dxa" w:w="12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Дата</w:t>
            </w:r>
          </w:p>
        </w:tc>
        <w:tc>
          <w:tcPr>
            <w:tcW w:type="dxa" w:w="73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Час</w:t>
            </w:r>
          </w:p>
        </w:tc>
        <w:tc>
          <w:tcPr>
            <w:tcW w:type="dxa" w:w="38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Заняття</w:t>
            </w:r>
          </w:p>
        </w:tc>
        <w:tc>
          <w:tcPr>
            <w:tcW w:type="dxa" w:w="135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Викладач</w:t>
            </w:r>
          </w:p>
        </w:tc>
        <w:tc>
          <w:tcPr>
            <w:tcW w:type="dxa" w:w="11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Примітка</w:t>
            </w:r>
          </w:p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89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1.</w:t>
            </w:r>
          </w:p>
        </w:tc>
        <w:tc>
          <w:tcPr>
            <w:tcW w:type="dxa" w:w="12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04.0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3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.202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Понеділок</w:t>
            </w:r>
          </w:p>
        </w:tc>
        <w:tc>
          <w:tcPr>
            <w:tcW w:type="dxa" w:w="73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18.30-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21.15</w:t>
            </w:r>
          </w:p>
        </w:tc>
        <w:tc>
          <w:tcPr>
            <w:tcW w:type="dxa" w:w="38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Реклама в інтернеті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вступна лекція</w:t>
            </w:r>
          </w:p>
        </w:tc>
        <w:tc>
          <w:tcPr>
            <w:tcW w:type="dxa" w:w="135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Є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Шевченко</w:t>
            </w:r>
          </w:p>
        </w:tc>
        <w:tc>
          <w:tcPr>
            <w:tcW w:type="dxa" w:w="11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89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2.</w:t>
            </w:r>
          </w:p>
        </w:tc>
        <w:tc>
          <w:tcPr>
            <w:tcW w:type="dxa" w:w="12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06.0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3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.202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Середа</w:t>
            </w:r>
          </w:p>
        </w:tc>
        <w:tc>
          <w:tcPr>
            <w:tcW w:type="dxa" w:w="73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18.30-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21.15</w:t>
            </w:r>
          </w:p>
        </w:tc>
        <w:tc>
          <w:tcPr>
            <w:tcW w:type="dxa" w:w="38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Рекламна стратегія ч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.1</w:t>
            </w:r>
          </w:p>
        </w:tc>
        <w:tc>
          <w:tcPr>
            <w:tcW w:type="dxa" w:w="135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Є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Шевченко</w:t>
            </w:r>
          </w:p>
        </w:tc>
        <w:tc>
          <w:tcPr>
            <w:tcW w:type="dxa" w:w="11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89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3.</w:t>
            </w:r>
          </w:p>
        </w:tc>
        <w:tc>
          <w:tcPr>
            <w:tcW w:type="dxa" w:w="12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11.0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3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.202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Понеділок</w:t>
            </w:r>
          </w:p>
        </w:tc>
        <w:tc>
          <w:tcPr>
            <w:tcW w:type="dxa" w:w="73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18.30-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21.15</w:t>
            </w:r>
          </w:p>
        </w:tc>
        <w:tc>
          <w:tcPr>
            <w:tcW w:type="dxa" w:w="38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Рекламна стратегія ч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 2</w:t>
            </w:r>
          </w:p>
        </w:tc>
        <w:tc>
          <w:tcPr>
            <w:tcW w:type="dxa" w:w="135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Є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Шевченко</w:t>
            </w:r>
          </w:p>
        </w:tc>
        <w:tc>
          <w:tcPr>
            <w:tcW w:type="dxa" w:w="11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89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4.</w:t>
            </w:r>
          </w:p>
        </w:tc>
        <w:tc>
          <w:tcPr>
            <w:tcW w:type="dxa" w:w="12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13.0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3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.202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Середа</w:t>
            </w:r>
          </w:p>
        </w:tc>
        <w:tc>
          <w:tcPr>
            <w:tcW w:type="dxa" w:w="73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18.30-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21.15</w:t>
            </w:r>
          </w:p>
        </w:tc>
        <w:tc>
          <w:tcPr>
            <w:tcW w:type="dxa" w:w="38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Основи веб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розробки</w:t>
            </w:r>
          </w:p>
        </w:tc>
        <w:tc>
          <w:tcPr>
            <w:tcW w:type="dxa" w:w="135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Б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Осипенко</w:t>
            </w:r>
          </w:p>
        </w:tc>
        <w:tc>
          <w:tcPr>
            <w:tcW w:type="dxa" w:w="11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89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5.</w:t>
            </w:r>
          </w:p>
        </w:tc>
        <w:tc>
          <w:tcPr>
            <w:tcW w:type="dxa" w:w="12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18.0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3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.202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Понеділок</w:t>
            </w:r>
          </w:p>
        </w:tc>
        <w:tc>
          <w:tcPr>
            <w:tcW w:type="dxa" w:w="73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18.30-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21.15</w:t>
            </w:r>
          </w:p>
        </w:tc>
        <w:tc>
          <w:tcPr>
            <w:tcW w:type="dxa" w:w="38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Основи веб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аналітики</w:t>
            </w:r>
          </w:p>
        </w:tc>
        <w:tc>
          <w:tcPr>
            <w:tcW w:type="dxa" w:w="135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Є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Шевченко</w:t>
            </w:r>
          </w:p>
        </w:tc>
        <w:tc>
          <w:tcPr>
            <w:tcW w:type="dxa" w:w="11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89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6.</w:t>
            </w:r>
          </w:p>
        </w:tc>
        <w:tc>
          <w:tcPr>
            <w:tcW w:type="dxa" w:w="12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20.0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3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.202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Середа</w:t>
            </w:r>
          </w:p>
        </w:tc>
        <w:tc>
          <w:tcPr>
            <w:tcW w:type="dxa" w:w="73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18.30-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21.15</w:t>
            </w:r>
          </w:p>
        </w:tc>
        <w:tc>
          <w:tcPr>
            <w:tcW w:type="dxa" w:w="38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Встановлення кодів аналітики на сайти і налаштування подій через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fr-FR"/>
              </w:rPr>
              <w:t>GTM</w:t>
            </w:r>
          </w:p>
        </w:tc>
        <w:tc>
          <w:tcPr>
            <w:tcW w:type="dxa" w:w="135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Є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Шевченко</w:t>
            </w:r>
          </w:p>
        </w:tc>
        <w:tc>
          <w:tcPr>
            <w:tcW w:type="dxa" w:w="11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89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7.</w:t>
            </w:r>
          </w:p>
        </w:tc>
        <w:tc>
          <w:tcPr>
            <w:tcW w:type="dxa" w:w="12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25.0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3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.202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Понеділок</w:t>
            </w:r>
          </w:p>
        </w:tc>
        <w:tc>
          <w:tcPr>
            <w:tcW w:type="dxa" w:w="73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18.30-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21.15</w:t>
            </w:r>
          </w:p>
        </w:tc>
        <w:tc>
          <w:tcPr>
            <w:tcW w:type="dxa" w:w="38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Основи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SEO</w:t>
            </w:r>
          </w:p>
        </w:tc>
        <w:tc>
          <w:tcPr>
            <w:tcW w:type="dxa" w:w="135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Є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Шевченко</w:t>
            </w:r>
          </w:p>
        </w:tc>
        <w:tc>
          <w:tcPr>
            <w:tcW w:type="dxa" w:w="11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89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8.</w:t>
            </w:r>
          </w:p>
        </w:tc>
        <w:tc>
          <w:tcPr>
            <w:tcW w:type="dxa" w:w="12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7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3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.202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Середа</w:t>
            </w:r>
          </w:p>
        </w:tc>
        <w:tc>
          <w:tcPr>
            <w:tcW w:type="dxa" w:w="73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18.30-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21.15</w:t>
            </w:r>
          </w:p>
        </w:tc>
        <w:tc>
          <w:tcPr>
            <w:tcW w:type="dxa" w:w="38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Аналіз сайту на відповідність вимогам пошукових систем</w:t>
            </w:r>
          </w:p>
        </w:tc>
        <w:tc>
          <w:tcPr>
            <w:tcW w:type="dxa" w:w="135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Є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Шевченко</w:t>
            </w:r>
          </w:p>
        </w:tc>
        <w:tc>
          <w:tcPr>
            <w:tcW w:type="dxa" w:w="11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89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9.</w:t>
            </w:r>
          </w:p>
        </w:tc>
        <w:tc>
          <w:tcPr>
            <w:tcW w:type="dxa" w:w="12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1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04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.202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Понеділок</w:t>
            </w:r>
          </w:p>
        </w:tc>
        <w:tc>
          <w:tcPr>
            <w:tcW w:type="dxa" w:w="73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18.30-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21.15</w:t>
            </w:r>
          </w:p>
        </w:tc>
        <w:tc>
          <w:tcPr>
            <w:tcW w:type="dxa" w:w="38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Що таке контекстна реклама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de-DE"/>
              </w:rPr>
              <w:t>. Google Ads</w:t>
            </w:r>
          </w:p>
        </w:tc>
        <w:tc>
          <w:tcPr>
            <w:tcW w:type="dxa" w:w="135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Л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Беглоян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В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Литвиненко</w:t>
            </w:r>
          </w:p>
        </w:tc>
        <w:tc>
          <w:tcPr>
            <w:tcW w:type="dxa" w:w="11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89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10.</w:t>
            </w:r>
          </w:p>
        </w:tc>
        <w:tc>
          <w:tcPr>
            <w:tcW w:type="dxa" w:w="12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3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04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.202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Середа</w:t>
            </w:r>
          </w:p>
        </w:tc>
        <w:tc>
          <w:tcPr>
            <w:tcW w:type="dxa" w:w="73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18.30-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21.15</w:t>
            </w:r>
          </w:p>
        </w:tc>
        <w:tc>
          <w:tcPr>
            <w:tcW w:type="dxa" w:w="38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Пошукова реклама в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de-DE"/>
              </w:rPr>
              <w:t>Google Ads</w:t>
            </w:r>
          </w:p>
        </w:tc>
        <w:tc>
          <w:tcPr>
            <w:tcW w:type="dxa" w:w="135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Л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Беглоян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В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Литвиненко</w:t>
            </w:r>
          </w:p>
        </w:tc>
        <w:tc>
          <w:tcPr>
            <w:tcW w:type="dxa" w:w="11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89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11.</w:t>
            </w:r>
          </w:p>
        </w:tc>
        <w:tc>
          <w:tcPr>
            <w:tcW w:type="dxa" w:w="12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8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04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.202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Понеділок</w:t>
            </w:r>
          </w:p>
        </w:tc>
        <w:tc>
          <w:tcPr>
            <w:tcW w:type="dxa" w:w="73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18.30-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21.15</w:t>
            </w:r>
          </w:p>
        </w:tc>
        <w:tc>
          <w:tcPr>
            <w:tcW w:type="dxa" w:w="38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Аналіз рекламних кампаній в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de-DE"/>
              </w:rPr>
              <w:t xml:space="preserve">Google Ads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і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Google Analytics</w:t>
            </w:r>
          </w:p>
        </w:tc>
        <w:tc>
          <w:tcPr>
            <w:tcW w:type="dxa" w:w="135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Л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Беглоян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В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Литвиненко</w:t>
            </w:r>
          </w:p>
        </w:tc>
        <w:tc>
          <w:tcPr>
            <w:tcW w:type="dxa" w:w="11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89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12.</w:t>
            </w:r>
          </w:p>
        </w:tc>
        <w:tc>
          <w:tcPr>
            <w:tcW w:type="dxa" w:w="12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1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04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.202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Середа</w:t>
            </w:r>
          </w:p>
        </w:tc>
        <w:tc>
          <w:tcPr>
            <w:tcW w:type="dxa" w:w="73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18.30-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21.15</w:t>
            </w:r>
          </w:p>
        </w:tc>
        <w:tc>
          <w:tcPr>
            <w:tcW w:type="dxa" w:w="38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Медійна стратегія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Медіапланування</w:t>
            </w:r>
          </w:p>
        </w:tc>
        <w:tc>
          <w:tcPr>
            <w:tcW w:type="dxa" w:w="135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Є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Шевченко</w:t>
            </w:r>
          </w:p>
        </w:tc>
        <w:tc>
          <w:tcPr>
            <w:tcW w:type="dxa" w:w="11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89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13.</w:t>
            </w:r>
          </w:p>
        </w:tc>
        <w:tc>
          <w:tcPr>
            <w:tcW w:type="dxa" w:w="12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5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04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.202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Понеділок</w:t>
            </w:r>
          </w:p>
        </w:tc>
        <w:tc>
          <w:tcPr>
            <w:tcW w:type="dxa" w:w="73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18.30-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21.15</w:t>
            </w:r>
          </w:p>
        </w:tc>
        <w:tc>
          <w:tcPr>
            <w:tcW w:type="dxa" w:w="38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Створення ефективного банера</w:t>
            </w:r>
          </w:p>
        </w:tc>
        <w:tc>
          <w:tcPr>
            <w:tcW w:type="dxa" w:w="135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Є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Шевченко</w:t>
            </w:r>
          </w:p>
        </w:tc>
        <w:tc>
          <w:tcPr>
            <w:tcW w:type="dxa" w:w="11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89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14.</w:t>
            </w:r>
          </w:p>
        </w:tc>
        <w:tc>
          <w:tcPr>
            <w:tcW w:type="dxa" w:w="12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7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04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.202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Середа</w:t>
            </w:r>
          </w:p>
        </w:tc>
        <w:tc>
          <w:tcPr>
            <w:tcW w:type="dxa" w:w="73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18.30-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21.15</w:t>
            </w:r>
          </w:p>
        </w:tc>
        <w:tc>
          <w:tcPr>
            <w:tcW w:type="dxa" w:w="38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Відео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реклама в інтернеті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Нестандартні розміщення</w:t>
            </w:r>
          </w:p>
        </w:tc>
        <w:tc>
          <w:tcPr>
            <w:tcW w:type="dxa" w:w="135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Є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Шевченко</w:t>
            </w:r>
          </w:p>
        </w:tc>
        <w:tc>
          <w:tcPr>
            <w:tcW w:type="dxa" w:w="11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89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15.</w:t>
            </w:r>
          </w:p>
        </w:tc>
        <w:tc>
          <w:tcPr>
            <w:tcW w:type="dxa" w:w="12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04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.202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Понеділок</w:t>
            </w:r>
          </w:p>
        </w:tc>
        <w:tc>
          <w:tcPr>
            <w:tcW w:type="dxa" w:w="73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18.30-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21.15</w:t>
            </w:r>
          </w:p>
        </w:tc>
        <w:tc>
          <w:tcPr>
            <w:tcW w:type="dxa" w:w="38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Таргетована реклама в соціальних мережах</w:t>
            </w:r>
          </w:p>
        </w:tc>
        <w:tc>
          <w:tcPr>
            <w:tcW w:type="dxa" w:w="135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М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Федоренко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В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Литвиненко</w:t>
            </w:r>
          </w:p>
        </w:tc>
        <w:tc>
          <w:tcPr>
            <w:tcW w:type="dxa" w:w="11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89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16.</w:t>
            </w:r>
          </w:p>
        </w:tc>
        <w:tc>
          <w:tcPr>
            <w:tcW w:type="dxa" w:w="12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4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04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.202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Середа</w:t>
            </w:r>
          </w:p>
        </w:tc>
        <w:tc>
          <w:tcPr>
            <w:tcW w:type="dxa" w:w="73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18.30-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21.15</w:t>
            </w:r>
          </w:p>
        </w:tc>
        <w:tc>
          <w:tcPr>
            <w:tcW w:type="dxa" w:w="38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it-IT"/>
              </w:rPr>
              <w:t xml:space="preserve">Programmatic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закупівля реклами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de-DE"/>
              </w:rPr>
              <w:t xml:space="preserve">. RTB,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Контекстно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медійна мережа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de-DE"/>
              </w:rPr>
              <w:t xml:space="preserve">Google  </w:t>
            </w:r>
          </w:p>
        </w:tc>
        <w:tc>
          <w:tcPr>
            <w:tcW w:type="dxa" w:w="135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В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Литвиненко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М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Федоренко</w:t>
            </w:r>
          </w:p>
        </w:tc>
        <w:tc>
          <w:tcPr>
            <w:tcW w:type="dxa" w:w="11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89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17.</w:t>
            </w:r>
          </w:p>
        </w:tc>
        <w:tc>
          <w:tcPr>
            <w:tcW w:type="dxa" w:w="12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29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04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.202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Понеділок</w:t>
            </w:r>
          </w:p>
        </w:tc>
        <w:tc>
          <w:tcPr>
            <w:tcW w:type="dxa" w:w="73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18.30-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21.15</w:t>
            </w:r>
          </w:p>
        </w:tc>
        <w:tc>
          <w:tcPr>
            <w:tcW w:type="dxa" w:w="38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Контекстно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медійна реклама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Практика   </w:t>
            </w:r>
          </w:p>
        </w:tc>
        <w:tc>
          <w:tcPr>
            <w:tcW w:type="dxa" w:w="135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В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Литвиненко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Л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Беглоян</w:t>
            </w:r>
          </w:p>
        </w:tc>
        <w:tc>
          <w:tcPr>
            <w:tcW w:type="dxa" w:w="11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89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18.</w:t>
            </w:r>
          </w:p>
        </w:tc>
        <w:tc>
          <w:tcPr>
            <w:tcW w:type="dxa" w:w="12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05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.202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Середа</w:t>
            </w:r>
          </w:p>
        </w:tc>
        <w:tc>
          <w:tcPr>
            <w:tcW w:type="dxa" w:w="73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18.30-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21.15</w:t>
            </w:r>
          </w:p>
        </w:tc>
        <w:tc>
          <w:tcPr>
            <w:tcW w:type="dxa" w:w="38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Мобільна реклама</w:t>
            </w:r>
          </w:p>
        </w:tc>
        <w:tc>
          <w:tcPr>
            <w:tcW w:type="dxa" w:w="135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Є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Шевченко</w:t>
            </w:r>
          </w:p>
        </w:tc>
        <w:tc>
          <w:tcPr>
            <w:tcW w:type="dxa" w:w="11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89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19.</w:t>
            </w:r>
          </w:p>
        </w:tc>
        <w:tc>
          <w:tcPr>
            <w:tcW w:type="dxa" w:w="12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06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05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.202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Понеділок</w:t>
            </w:r>
          </w:p>
        </w:tc>
        <w:tc>
          <w:tcPr>
            <w:tcW w:type="dxa" w:w="73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18.30-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21.15</w:t>
            </w:r>
          </w:p>
        </w:tc>
        <w:tc>
          <w:tcPr>
            <w:tcW w:type="dxa" w:w="38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Оцінка ефективності медійної реклами</w:t>
            </w:r>
          </w:p>
        </w:tc>
        <w:tc>
          <w:tcPr>
            <w:tcW w:type="dxa" w:w="135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Є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Шевченко</w:t>
            </w:r>
          </w:p>
        </w:tc>
        <w:tc>
          <w:tcPr>
            <w:tcW w:type="dxa" w:w="11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89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20.</w:t>
            </w:r>
          </w:p>
        </w:tc>
        <w:tc>
          <w:tcPr>
            <w:tcW w:type="dxa" w:w="12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08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05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.202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Середа</w:t>
            </w:r>
          </w:p>
        </w:tc>
        <w:tc>
          <w:tcPr>
            <w:tcW w:type="dxa" w:w="73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18.30-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21.15</w:t>
            </w:r>
          </w:p>
        </w:tc>
        <w:tc>
          <w:tcPr>
            <w:tcW w:type="dxa" w:w="38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Просування в соціальних мережах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(SMM).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Частина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1</w:t>
            </w:r>
          </w:p>
        </w:tc>
        <w:tc>
          <w:tcPr>
            <w:tcW w:type="dxa" w:w="135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Є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Шевченко</w:t>
            </w:r>
          </w:p>
        </w:tc>
        <w:tc>
          <w:tcPr>
            <w:tcW w:type="dxa" w:w="11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89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21.</w:t>
            </w:r>
          </w:p>
        </w:tc>
        <w:tc>
          <w:tcPr>
            <w:tcW w:type="dxa" w:w="12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13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05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.202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Понеділок</w:t>
            </w:r>
          </w:p>
        </w:tc>
        <w:tc>
          <w:tcPr>
            <w:tcW w:type="dxa" w:w="73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18.30-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21.15</w:t>
            </w:r>
          </w:p>
        </w:tc>
        <w:tc>
          <w:tcPr>
            <w:tcW w:type="dxa" w:w="38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Просування в соціальних мережах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(SMM).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Частина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</w:t>
            </w:r>
          </w:p>
        </w:tc>
        <w:tc>
          <w:tcPr>
            <w:tcW w:type="dxa" w:w="135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Є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Шевченко</w:t>
            </w:r>
          </w:p>
        </w:tc>
        <w:tc>
          <w:tcPr>
            <w:tcW w:type="dxa" w:w="11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89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22.</w:t>
            </w:r>
          </w:p>
        </w:tc>
        <w:tc>
          <w:tcPr>
            <w:tcW w:type="dxa" w:w="12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15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05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.202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Середа</w:t>
            </w:r>
          </w:p>
        </w:tc>
        <w:tc>
          <w:tcPr>
            <w:tcW w:type="dxa" w:w="73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18.30-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21.15</w:t>
            </w:r>
          </w:p>
        </w:tc>
        <w:tc>
          <w:tcPr>
            <w:tcW w:type="dxa" w:w="38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de-DE"/>
              </w:rPr>
              <w:t xml:space="preserve">R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в інтернеті</w:t>
            </w:r>
          </w:p>
        </w:tc>
        <w:tc>
          <w:tcPr>
            <w:tcW w:type="dxa" w:w="135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Є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Шевченко</w:t>
            </w:r>
          </w:p>
        </w:tc>
        <w:tc>
          <w:tcPr>
            <w:tcW w:type="dxa" w:w="11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89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23.</w:t>
            </w:r>
          </w:p>
        </w:tc>
        <w:tc>
          <w:tcPr>
            <w:tcW w:type="dxa" w:w="12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05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.202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Понеділок</w:t>
            </w:r>
          </w:p>
        </w:tc>
        <w:tc>
          <w:tcPr>
            <w:tcW w:type="dxa" w:w="73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18.30-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21.15</w:t>
            </w:r>
          </w:p>
        </w:tc>
        <w:tc>
          <w:tcPr>
            <w:tcW w:type="dxa" w:w="38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Основи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email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маркетингу</w:t>
            </w:r>
          </w:p>
        </w:tc>
        <w:tc>
          <w:tcPr>
            <w:tcW w:type="dxa" w:w="135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Є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Шевченко</w:t>
            </w:r>
          </w:p>
        </w:tc>
        <w:tc>
          <w:tcPr>
            <w:tcW w:type="dxa" w:w="11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89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24.</w:t>
            </w:r>
          </w:p>
        </w:tc>
        <w:tc>
          <w:tcPr>
            <w:tcW w:type="dxa" w:w="12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05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.202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Середа</w:t>
            </w:r>
          </w:p>
        </w:tc>
        <w:tc>
          <w:tcPr>
            <w:tcW w:type="dxa" w:w="73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18.30-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21.15</w:t>
            </w:r>
          </w:p>
        </w:tc>
        <w:tc>
          <w:tcPr>
            <w:tcW w:type="dxa" w:w="38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Практичний огляд можливостей популярних систем розсилки</w:t>
            </w:r>
          </w:p>
        </w:tc>
        <w:tc>
          <w:tcPr>
            <w:tcW w:type="dxa" w:w="135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Є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Шевченко</w:t>
            </w:r>
          </w:p>
        </w:tc>
        <w:tc>
          <w:tcPr>
            <w:tcW w:type="dxa" w:w="11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89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25.</w:t>
            </w:r>
          </w:p>
        </w:tc>
        <w:tc>
          <w:tcPr>
            <w:tcW w:type="dxa" w:w="12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27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05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.202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Понеділок</w:t>
            </w:r>
          </w:p>
        </w:tc>
        <w:tc>
          <w:tcPr>
            <w:tcW w:type="dxa" w:w="73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18.30-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21.15</w:t>
            </w:r>
          </w:p>
        </w:tc>
        <w:tc>
          <w:tcPr>
            <w:tcW w:type="dxa" w:w="38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Докладний огляд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Google Analytics</w:t>
            </w:r>
          </w:p>
        </w:tc>
        <w:tc>
          <w:tcPr>
            <w:tcW w:type="dxa" w:w="135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Є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Шевченко</w:t>
            </w:r>
          </w:p>
        </w:tc>
        <w:tc>
          <w:tcPr>
            <w:tcW w:type="dxa" w:w="11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89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26.</w:t>
            </w:r>
          </w:p>
        </w:tc>
        <w:tc>
          <w:tcPr>
            <w:tcW w:type="dxa" w:w="12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29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05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.202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Середа</w:t>
            </w:r>
          </w:p>
        </w:tc>
        <w:tc>
          <w:tcPr>
            <w:tcW w:type="dxa" w:w="73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18.30-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21.15</w:t>
            </w:r>
          </w:p>
        </w:tc>
        <w:tc>
          <w:tcPr>
            <w:tcW w:type="dxa" w:w="38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Використання фільтрів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сегментів і призначених для користувача звітів в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Google Analytics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для оцінки ефективності онлайн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реклами</w:t>
            </w:r>
          </w:p>
        </w:tc>
        <w:tc>
          <w:tcPr>
            <w:tcW w:type="dxa" w:w="135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Є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Шевченко</w:t>
            </w:r>
          </w:p>
        </w:tc>
        <w:tc>
          <w:tcPr>
            <w:tcW w:type="dxa" w:w="11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89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27.</w:t>
            </w:r>
          </w:p>
        </w:tc>
        <w:tc>
          <w:tcPr>
            <w:tcW w:type="dxa" w:w="12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3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.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06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.202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Понеділок</w:t>
            </w:r>
          </w:p>
        </w:tc>
        <w:tc>
          <w:tcPr>
            <w:tcW w:type="dxa" w:w="73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18:30-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21.15</w:t>
            </w:r>
          </w:p>
        </w:tc>
        <w:tc>
          <w:tcPr>
            <w:tcW w:type="dxa" w:w="38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Управління інтернет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маркетингом</w:t>
            </w:r>
          </w:p>
        </w:tc>
        <w:tc>
          <w:tcPr>
            <w:tcW w:type="dxa" w:w="135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Є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Шевченко</w:t>
            </w:r>
          </w:p>
        </w:tc>
        <w:tc>
          <w:tcPr>
            <w:tcW w:type="dxa" w:w="11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89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28.</w:t>
            </w:r>
          </w:p>
        </w:tc>
        <w:tc>
          <w:tcPr>
            <w:tcW w:type="dxa" w:w="12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4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06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.202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Середа</w:t>
            </w:r>
          </w:p>
        </w:tc>
        <w:tc>
          <w:tcPr>
            <w:tcW w:type="dxa" w:w="73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outline w:val="0"/>
                <w:color w:val="ff0000"/>
                <w:sz w:val="20"/>
                <w:szCs w:val="20"/>
                <w:u w:color="ff0000"/>
                <w:shd w:val="clear" w:color="auto" w:fill="ffffff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16.00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-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21.15</w:t>
            </w:r>
          </w:p>
        </w:tc>
        <w:tc>
          <w:tcPr>
            <w:tcW w:type="dxa" w:w="38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Захист про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є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ктів</w:t>
            </w:r>
          </w:p>
        </w:tc>
        <w:tc>
          <w:tcPr>
            <w:tcW w:type="dxa" w:w="135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Є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Шевченко</w:t>
            </w:r>
          </w:p>
        </w:tc>
        <w:tc>
          <w:tcPr>
            <w:tcW w:type="dxa" w:w="112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218" w:hanging="218"/>
        <w:jc w:val="center"/>
        <w:rPr>
          <w:rFonts w:ascii="Arial" w:cs="Arial" w:hAnsi="Arial" w:eastAsia="Arial"/>
          <w:sz w:val="20"/>
          <w:szCs w:val="20"/>
          <w:shd w:val="clear" w:color="auto" w:fill="ffffff"/>
        </w:rPr>
      </w:pPr>
    </w:p>
    <w:p>
      <w:pPr>
        <w:pStyle w:val="Normal.0"/>
        <w:widowControl w:val="0"/>
        <w:spacing w:line="240" w:lineRule="auto"/>
        <w:ind w:left="110" w:hanging="110"/>
        <w:jc w:val="center"/>
        <w:rPr>
          <w:rFonts w:ascii="Arial" w:cs="Arial" w:hAnsi="Arial" w:eastAsia="Arial"/>
          <w:sz w:val="20"/>
          <w:szCs w:val="20"/>
          <w:shd w:val="clear" w:color="auto" w:fill="ffffff"/>
        </w:rPr>
      </w:pPr>
    </w:p>
    <w:p>
      <w:pPr>
        <w:pStyle w:val="Normal.0"/>
        <w:widowControl w:val="0"/>
        <w:spacing w:line="240" w:lineRule="auto"/>
        <w:ind w:left="2" w:hanging="2"/>
        <w:jc w:val="center"/>
        <w:rPr>
          <w:rFonts w:ascii="Arial" w:cs="Arial" w:hAnsi="Arial" w:eastAsia="Arial"/>
          <w:sz w:val="20"/>
          <w:szCs w:val="20"/>
          <w:shd w:val="clear" w:color="auto" w:fill="ffffff"/>
        </w:rPr>
      </w:pPr>
    </w:p>
    <w:p>
      <w:pPr>
        <w:pStyle w:val="Normal.0"/>
        <w:tabs>
          <w:tab w:val="left" w:pos="3570"/>
        </w:tabs>
      </w:pPr>
      <w:r>
        <w:rPr>
          <w:rFonts w:ascii="Arial" w:cs="Arial" w:hAnsi="Arial" w:eastAsia="Arial"/>
          <w:sz w:val="20"/>
          <w:szCs w:val="20"/>
        </w:rPr>
        <w:tab/>
      </w:r>
    </w:p>
    <w:sectPr>
      <w:headerReference w:type="default" r:id="rId5"/>
      <w:footerReference w:type="default" r:id="rId6"/>
      <w:pgSz w:w="11900" w:h="16840" w:orient="portrait"/>
      <w:pgMar w:top="426" w:right="850" w:bottom="142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